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12076"/>
      </w:tblGrid>
      <w:tr>
        <w:tc>
          <w:tcPr>
            <w:tcW w:type="dxa" w:w="3402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6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346625" cy="25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ca-horizonta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25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76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B1537"/>
                <w:sz w:val="28"/>
              </w:rPr>
              <w:t>Plan de actividades e indicaciones diarias</w:t>
            </w:r>
          </w:p>
          <w:p>
            <w:pPr>
              <w:spacing w:before="0" w:after="6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6"/>
              </w:rPr>
              <w:t>Una hoja por residente y semana · Decreto 20, arts. 5 letra n) y 25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28"/>
        <w:gridCol w:w="2959"/>
        <w:gridCol w:w="2048"/>
        <w:gridCol w:w="3642"/>
      </w:tblGrid>
      <w:tr>
        <w:trPr>
          <w:trHeight w:val="539" w:hRule="atLeast"/>
        </w:trPr>
        <w:tc>
          <w:tcPr>
            <w:tcW w:type="dxa" w:w="682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</w:t>
            </w:r>
          </w:p>
        </w:tc>
        <w:tc>
          <w:tcPr>
            <w:tcW w:type="dxa" w:w="2959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  <w:tc>
          <w:tcPr>
            <w:tcW w:type="dxa" w:w="204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HABITACIÓN</w:t>
            </w:r>
          </w:p>
        </w:tc>
        <w:tc>
          <w:tcPr>
            <w:tcW w:type="dxa" w:w="3642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SEMANA: DEL / AL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69"/>
        <w:gridCol w:w="5320"/>
        <w:gridCol w:w="6288"/>
      </w:tblGrid>
      <w:tr>
        <w:trPr>
          <w:trHeight w:val="539" w:hRule="atLeast"/>
        </w:trPr>
        <w:tc>
          <w:tcPr>
            <w:tcW w:type="dxa" w:w="3869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NIVEL DE DEPENDENCIA</w:t>
            </w:r>
          </w:p>
        </w:tc>
        <w:tc>
          <w:tcPr>
            <w:tcW w:type="dxa" w:w="5320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RÉGIMEN ALIMENTARIO</w:t>
            </w:r>
          </w:p>
        </w:tc>
        <w:tc>
          <w:tcPr>
            <w:tcW w:type="dxa" w:w="628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RESTRICCIONES O CUIDADOS ESPECIALES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INDICACIONES DIARIAS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494"/>
        <w:gridCol w:w="2381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</w:tblGrid>
      <w:tr>
        <w:trPr>
          <w:trHeight w:val="312" w:hRule="atLeast"/>
          <w:tblHeader/>
        </w:trPr>
        <w:tc>
          <w:tcPr>
            <w:tcW w:type="dxa" w:w="2494"/>
            <w:vMerge w:val="restart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Indicación</w:t>
            </w:r>
          </w:p>
        </w:tc>
        <w:tc>
          <w:tcPr>
            <w:tcW w:type="dxa" w:w="2381"/>
            <w:vMerge w:val="restart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Detalle o frecuencia indicada</w:t>
            </w:r>
          </w:p>
        </w:tc>
        <w:tc>
          <w:tcPr>
            <w:tcW w:type="dxa" w:w="1514"/>
            <w:gridSpan w:val="2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Lunes</w:t>
            </w:r>
          </w:p>
        </w:tc>
        <w:tc>
          <w:tcPr>
            <w:tcW w:type="dxa" w:w="1514"/>
            <w:gridSpan w:val="2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Martes</w:t>
            </w:r>
          </w:p>
        </w:tc>
        <w:tc>
          <w:tcPr>
            <w:tcW w:type="dxa" w:w="1514"/>
            <w:gridSpan w:val="2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Miércoles</w:t>
            </w:r>
          </w:p>
        </w:tc>
        <w:tc>
          <w:tcPr>
            <w:tcW w:type="dxa" w:w="1514"/>
            <w:gridSpan w:val="2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Jueves</w:t>
            </w:r>
          </w:p>
        </w:tc>
        <w:tc>
          <w:tcPr>
            <w:tcW w:type="dxa" w:w="1514"/>
            <w:gridSpan w:val="2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Viernes</w:t>
            </w:r>
          </w:p>
        </w:tc>
        <w:tc>
          <w:tcPr>
            <w:tcW w:type="dxa" w:w="1514"/>
            <w:gridSpan w:val="2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Sábado</w:t>
            </w:r>
          </w:p>
        </w:tc>
        <w:tc>
          <w:tcPr>
            <w:tcW w:type="dxa" w:w="1514"/>
            <w:gridSpan w:val="2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Domingo</w:t>
            </w:r>
          </w:p>
        </w:tc>
      </w:tr>
      <w:tr>
        <w:trPr>
          <w:trHeight w:val="312" w:hRule="atLeast"/>
          <w:tblHeader/>
        </w:trPr>
        <w:tc>
          <w:tcPr>
            <w:tcW w:type="dxa" w:w="2494"/>
            <w:vMerge/>
            <w:vAlign w:val="center"/>
          </w:tcPr>
          <w:p/>
        </w:tc>
        <w:tc>
          <w:tcPr>
            <w:tcW w:type="dxa" w:w="2381"/>
            <w:vMerge/>
            <w:vAlign w:val="center"/>
          </w:tcPr>
          <w:p/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Día</w:t>
            </w:r>
          </w:p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Noche</w:t>
            </w:r>
          </w:p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Día</w:t>
            </w:r>
          </w:p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Noche</w:t>
            </w:r>
          </w:p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Día</w:t>
            </w:r>
          </w:p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Noche</w:t>
            </w:r>
          </w:p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Día</w:t>
            </w:r>
          </w:p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Noche</w:t>
            </w:r>
          </w:p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Día</w:t>
            </w:r>
          </w:p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Noche</w:t>
            </w:r>
          </w:p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Día</w:t>
            </w:r>
          </w:p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Noche</w:t>
            </w:r>
          </w:p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Día</w:t>
            </w:r>
          </w:p>
        </w:tc>
        <w:tc>
          <w:tcPr>
            <w:tcW w:type="dxa" w:w="75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Noche</w:t>
            </w: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Reposo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Régimen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Asistencia en alimentación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Cambio de posición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Curación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Cambio de pañales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Caminata / ejercicio pasivo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Baño en cama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Baño diario (ducha)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Aseo de cavidades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Diuresis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Deposiciones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Otra: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Otra: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Otra: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86" w:hRule="atLeast"/>
        </w:trPr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Responsable del turno</w:t>
            </w:r>
          </w:p>
        </w:tc>
        <w:tc>
          <w:tcPr>
            <w:tcW w:type="dxa" w:w="23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5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spacing w:before="20" w:after="60" w:line="240" w:lineRule="auto"/>
      </w:pPr>
      <w:r>
        <w:rPr>
          <w:rFonts w:ascii="Arial" w:hAnsi="Arial" w:eastAsia="Arial"/>
          <w:b w:val="0"/>
          <w:i w:val="0"/>
          <w:color w:val="463F66"/>
          <w:sz w:val="14"/>
        </w:rPr>
        <w:t>Marca + si se realizó (o si hubo diuresis o deposición) y – si no se realizó o no hubo. R = rechazó. En Detalle anota lo indicado, por ejemplo: cambio de posición cada 2 horas, régimen hiposódico.</w:t>
      </w:r>
    </w:p>
    <w:p>
      <w:pPr>
        <w:sectPr>
          <w:footerReference w:type="default" r:id="rId9"/>
          <w:pgSz w:w="16838" w:h="11906" w:orient="landscape"/>
          <w:pgMar w:top="680" w:right="680" w:bottom="794" w:left="680" w:header="340" w:footer="283" w:gutter="0"/>
          <w:cols w:space="720"/>
          <w:docGrid w:linePitch="360"/>
        </w:sectP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12076"/>
      </w:tblGrid>
      <w:tr>
        <w:tc>
          <w:tcPr>
            <w:tcW w:type="dxa" w:w="3402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6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346625" cy="25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ca-horizonta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25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76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B1537"/>
                <w:sz w:val="28"/>
              </w:rPr>
              <w:t>Plan de actividades e indicaciones diarias</w:t>
            </w:r>
          </w:p>
          <w:p>
            <w:pPr>
              <w:spacing w:before="0" w:after="6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6"/>
              </w:rPr>
              <w:t>Una hoja por residente y semana · Decreto 20, arts. 5 letra n) y 25  ·  continuación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286"/>
        <w:gridCol w:w="6191"/>
      </w:tblGrid>
      <w:tr>
        <w:trPr>
          <w:trHeight w:val="539" w:hRule="atLeast"/>
        </w:trPr>
        <w:tc>
          <w:tcPr>
            <w:tcW w:type="dxa" w:w="9286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</w:t>
            </w:r>
          </w:p>
        </w:tc>
        <w:tc>
          <w:tcPr>
            <w:tcW w:type="dxa" w:w="619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ACTIVIDADES Y TALLERES DE LA SEMANA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1361"/>
        <w:gridCol w:w="3061"/>
        <w:gridCol w:w="1474"/>
        <w:gridCol w:w="964"/>
        <w:gridCol w:w="964"/>
        <w:gridCol w:w="964"/>
        <w:gridCol w:w="964"/>
        <w:gridCol w:w="964"/>
        <w:gridCol w:w="964"/>
        <w:gridCol w:w="964"/>
      </w:tblGrid>
      <w:tr>
        <w:trPr>
          <w:trHeight w:val="340" w:hRule="atLeast"/>
          <w:tblHeader/>
        </w:trPr>
        <w:tc>
          <w:tcPr>
            <w:tcW w:type="dxa" w:w="2835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Actividad o taller</w:t>
            </w:r>
          </w:p>
        </w:tc>
        <w:tc>
          <w:tcPr>
            <w:tcW w:type="dxa" w:w="136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Tipo</w:t>
            </w:r>
          </w:p>
        </w:tc>
        <w:tc>
          <w:tcPr>
            <w:tcW w:type="dxa" w:w="306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Objetivo</w:t>
            </w:r>
          </w:p>
        </w:tc>
        <w:tc>
          <w:tcPr>
            <w:tcW w:type="dxa" w:w="147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Responsable</w:t>
            </w:r>
          </w:p>
        </w:tc>
        <w:tc>
          <w:tcPr>
            <w:tcW w:type="dxa" w:w="96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Lun</w:t>
            </w:r>
          </w:p>
        </w:tc>
        <w:tc>
          <w:tcPr>
            <w:tcW w:type="dxa" w:w="96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Mar</w:t>
            </w:r>
          </w:p>
        </w:tc>
        <w:tc>
          <w:tcPr>
            <w:tcW w:type="dxa" w:w="96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Mié</w:t>
            </w:r>
          </w:p>
        </w:tc>
        <w:tc>
          <w:tcPr>
            <w:tcW w:type="dxa" w:w="96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Jue</w:t>
            </w:r>
          </w:p>
        </w:tc>
        <w:tc>
          <w:tcPr>
            <w:tcW w:type="dxa" w:w="96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Vie</w:t>
            </w:r>
          </w:p>
        </w:tc>
        <w:tc>
          <w:tcPr>
            <w:tcW w:type="dxa" w:w="96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Sáb</w:t>
            </w:r>
          </w:p>
        </w:tc>
        <w:tc>
          <w:tcPr>
            <w:tcW w:type="dxa" w:w="96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Dom</w:t>
            </w:r>
          </w:p>
        </w:tc>
      </w:tr>
      <w:tr>
        <w:trPr>
          <w:trHeight w:val="454" w:hRule="atLeast"/>
        </w:trPr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54" w:hRule="atLeast"/>
        </w:trPr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54" w:hRule="atLeast"/>
        </w:trPr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54" w:hRule="atLeast"/>
        </w:trPr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54" w:hRule="atLeast"/>
        </w:trPr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54" w:hRule="atLeast"/>
        </w:trPr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54" w:hRule="atLeast"/>
        </w:trPr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54" w:hRule="atLeast"/>
        </w:trPr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54" w:hRule="atLeast"/>
        </w:trPr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54" w:hRule="atLeast"/>
        </w:trPr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spacing w:before="20" w:after="60" w:line="240" w:lineRule="auto"/>
      </w:pPr>
      <w:r>
        <w:rPr>
          <w:rFonts w:ascii="Arial" w:hAnsi="Arial" w:eastAsia="Arial"/>
          <w:b w:val="0"/>
          <w:i w:val="0"/>
          <w:color w:val="463F66"/>
          <w:sz w:val="14"/>
        </w:rPr>
        <w:t>Tipo: física, cognitiva, social, recreativa o espiritual. En cada día escribe la hora programada y, al terminar, marca P (participó), PP (participó en parte), NP (no participó) o R (rechazó). Las actividades físicas se realizan con evaluación de salud previa (Decreto 20, art. 5 letra n).</w:t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EVALUACIÓN SEMANAL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59"/>
        <w:gridCol w:w="5159"/>
        <w:gridCol w:w="5159"/>
      </w:tblGrid>
      <w:tr>
        <w:trPr>
          <w:trHeight w:val="340" w:hRule="atLeast"/>
          <w:tblHeader/>
        </w:trPr>
        <w:tc>
          <w:tcPr>
            <w:tcW w:type="dxa" w:w="5159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Logros de la semana</w:t>
            </w:r>
          </w:p>
        </w:tc>
        <w:tc>
          <w:tcPr>
            <w:tcW w:type="dxa" w:w="5159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Dificultades</w:t>
            </w:r>
          </w:p>
        </w:tc>
        <w:tc>
          <w:tcPr>
            <w:tcW w:type="dxa" w:w="5159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Ajustes para la próxima semana</w:t>
            </w:r>
          </w:p>
        </w:tc>
      </w:tr>
      <w:tr>
        <w:trPr>
          <w:trHeight w:val="1701" w:hRule="atLeast"/>
        </w:trPr>
        <w:tc>
          <w:tcPr>
            <w:tcW w:type="dxa" w:w="51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51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51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59"/>
        <w:gridCol w:w="5159"/>
        <w:gridCol w:w="5159"/>
      </w:tblGrid>
      <w:tr>
        <w:trPr>
          <w:trHeight w:val="567" w:hRule="atLeast"/>
        </w:trPr>
        <w:tc>
          <w:tcPr>
            <w:tcW w:type="dxa" w:w="5159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5159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5159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227" w:hRule="atLeast"/>
        </w:trPr>
        <w:tc>
          <w:tcPr>
            <w:tcW w:type="dxa" w:w="515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Responsable</w:t>
            </w:r>
          </w:p>
        </w:tc>
        <w:tc>
          <w:tcPr>
            <w:tcW w:type="dxa" w:w="515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Firma</w:t>
            </w:r>
          </w:p>
        </w:tc>
        <w:tc>
          <w:tcPr>
            <w:tcW w:type="dxa" w:w="515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sectPr w:rsidR="00FC693F" w:rsidRPr="0006063C" w:rsidSect="00034616">
      <w:pgSz w:w="16838" w:h="11906" w:orient="landscape"/>
      <w:pgMar w:top="680" w:right="680" w:bottom="794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  <w:r>
      <w:rPr>
        <w:rFonts w:ascii="Arial" w:hAnsi="Arial" w:eastAsia="Arial"/>
        <w:b w:val="0"/>
        <w:i w:val="0"/>
        <w:color w:val="6A6488"/>
        <w:sz w:val="14"/>
      </w:rPr>
      <w:t xml:space="preserve">Plantilla gratuita de MACA · macainn.cl/recursos · Regístralo sin papel con la Ficha Clínica ELEAM: macainn.cl/software-eleam · 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  <w:r>
      <w:rPr>
        <w:rFonts w:ascii="Arial" w:hAnsi="Arial" w:eastAsia="Arial"/>
        <w:b w:val="0"/>
        <w:i w:val="0"/>
        <w:color w:val="6A6488"/>
        <w:sz w:val="14"/>
      </w:rPr>
      <w:t xml:space="preserve"> de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NUMPAGES</w:instrText>
    </w:r>
    <w:r>
      <w:rPr>
        <w:rFonts w:ascii="Arial" w:hAnsi="Arial"/>
        <w:color w:val="6A6488"/>
        <w:sz w:val="14"/>
      </w:rPr>
      <w:fldChar w:fldCharType="end"/>
    </w:r>
  </w:p>
  <w:p>
    <w:pPr>
      <w:spacing w:before="0" w:after="0" w:line="240" w:lineRule="auto"/>
    </w:pPr>
    <w:r>
      <w:rPr>
        <w:rFonts w:ascii="Arial" w:hAnsi="Arial" w:eastAsia="Arial"/>
        <w:b w:val="0"/>
        <w:i/>
        <w:color w:val="6A6488"/>
        <w:sz w:val="13"/>
      </w:rPr>
      <w:t>Formato referencial: valídalo con tu equipo y asesor. No reemplaza la indicación médica. Datos personales: acceso restringido (Decreto 20, arts. 29 y 30; Ley 21.719).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actividades e indicaciones diarias | MACA</dc:title>
  <dc:subject>Indicaciones diarias del plan de cuidados (reposo, régimen, alimentación, cambios de posición, curaciones, pañales, baño, aseo, diuresis y deposiciones) por turno, más actividades y talleres de la semana con su evaluación.</dc:subject>
  <dc:creator>MACA de MERA INN</dc:creator>
  <cp:keywords>ELEAM, residencias, plan de cuidados,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